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44AD" w:rsidRDefault="002E44AD"/>
    <w:p w:rsidR="0021062C" w:rsidRDefault="0021062C"/>
    <w:p w:rsidR="0021062C" w:rsidRDefault="0021062C"/>
    <w:p w:rsidR="0021062C" w:rsidRDefault="0021062C"/>
    <w:p w:rsidR="0021062C" w:rsidRDefault="0021062C" w:rsidP="005F4BF7">
      <w:pPr>
        <w:keepNext/>
        <w:spacing w:after="0" w:line="240" w:lineRule="auto"/>
        <w:jc w:val="both"/>
        <w:rPr>
          <w:rFonts w:ascii="Bookman Old Style" w:eastAsia="Bookman Old Style" w:hAnsi="Bookman Old Style" w:cs="Bookman Old Style"/>
          <w:b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b/>
          <w:sz w:val="21"/>
          <w:lang w:eastAsia="pt-BR"/>
        </w:rPr>
        <w:t xml:space="preserve">DECRETO LEGISLATIVO </w:t>
      </w:r>
      <w:r w:rsidR="005F4BF7" w:rsidRPr="005F4BF7">
        <w:rPr>
          <w:rFonts w:ascii="Bookman Old Style" w:eastAsia="Bookman Old Style" w:hAnsi="Bookman Old Style" w:cs="Bookman Old Style"/>
          <w:b/>
          <w:sz w:val="21"/>
          <w:lang w:eastAsia="pt-BR"/>
        </w:rPr>
        <w:t>010/</w:t>
      </w:r>
      <w:r w:rsidRPr="005F4BF7">
        <w:rPr>
          <w:rFonts w:ascii="Bookman Old Style" w:eastAsia="Bookman Old Style" w:hAnsi="Bookman Old Style" w:cs="Bookman Old Style"/>
          <w:b/>
          <w:sz w:val="21"/>
          <w:lang w:eastAsia="pt-BR"/>
        </w:rPr>
        <w:t>2020</w:t>
      </w:r>
    </w:p>
    <w:p w:rsidR="0021062C" w:rsidRPr="005F4BF7" w:rsidRDefault="005F4BF7" w:rsidP="005F4BF7">
      <w:pPr>
        <w:keepNext/>
        <w:spacing w:after="0" w:line="240" w:lineRule="auto"/>
        <w:jc w:val="both"/>
        <w:rPr>
          <w:rFonts w:ascii="Bookman Old Style" w:eastAsia="Bookman Old Style" w:hAnsi="Bookman Old Style" w:cs="Bookman Old Style"/>
          <w:b/>
          <w:sz w:val="21"/>
          <w:lang w:eastAsia="pt-BR"/>
        </w:rPr>
      </w:pPr>
      <w:r w:rsidRPr="005C4491">
        <w:rPr>
          <w:rFonts w:ascii="Bookman Old Style" w:eastAsia="Bookman Old Style" w:hAnsi="Bookman Old Style" w:cs="Bookman Old Style"/>
          <w:b/>
          <w:sz w:val="21"/>
        </w:rPr>
        <w:t xml:space="preserve">De </w:t>
      </w:r>
      <w:r>
        <w:rPr>
          <w:rFonts w:ascii="Bookman Old Style" w:eastAsia="Bookman Old Style" w:hAnsi="Bookman Old Style" w:cs="Bookman Old Style"/>
          <w:b/>
          <w:sz w:val="21"/>
        </w:rPr>
        <w:t>19/08</w:t>
      </w:r>
      <w:r>
        <w:rPr>
          <w:rFonts w:ascii="Bookman Old Style" w:eastAsia="Bookman Old Style" w:hAnsi="Bookman Old Style" w:cs="Bookman Old Style"/>
          <w:b/>
          <w:sz w:val="21"/>
        </w:rPr>
        <w:t>/2020</w:t>
      </w:r>
    </w:p>
    <w:p w:rsidR="0021062C" w:rsidRPr="005F4BF7" w:rsidRDefault="0021062C" w:rsidP="004F503E">
      <w:pPr>
        <w:ind w:left="4185"/>
        <w:jc w:val="both"/>
        <w:rPr>
          <w:rFonts w:ascii="Bookman Old Style" w:eastAsia="Bookman Old Style" w:hAnsi="Bookman Old Style" w:cs="Bookman Old Style"/>
          <w:b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b/>
          <w:sz w:val="21"/>
          <w:lang w:eastAsia="pt-BR"/>
        </w:rPr>
        <w:t xml:space="preserve">Dispõe sobre medidas emergenciais no âmbito                                    desta Casa Legislativa acerca do regime especial de trabalho remoto - home Office e de atendimento ao público. </w:t>
      </w:r>
    </w:p>
    <w:p w:rsidR="0021062C" w:rsidRDefault="0021062C" w:rsidP="0021062C">
      <w:pPr>
        <w:ind w:left="4185"/>
      </w:pPr>
    </w:p>
    <w:p w:rsidR="0021062C" w:rsidRPr="005F4BF7" w:rsidRDefault="005F4BF7" w:rsidP="005F4BF7">
      <w:pPr>
        <w:spacing w:after="0" w:line="240" w:lineRule="auto"/>
        <w:ind w:left="2410"/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LEODI JOSE COLTRO, Presidente da Câmara Municipal de Vereadores de Lajeado Grande, Município do Estado de Santa Catarina, no uso de suas atribuições legais e em conformidade com a Legislação em vigor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</w:t>
      </w:r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>e, CONSIDERANDO</w:t>
      </w:r>
      <w:proofErr w:type="gramStart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 </w:t>
      </w:r>
      <w:proofErr w:type="gramEnd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as medidas indispensáveis, que estabelece o conjunto de ações necessárias à redução do contágio pelo COVID-19 – </w:t>
      </w:r>
      <w:proofErr w:type="spellStart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>Coronavírus</w:t>
      </w:r>
      <w:proofErr w:type="spellEnd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;  CONSIDERANDO a declaração da Organização Mundial de Saúde - OMS, quanto à caracterização de pandemia causada pelo COVID-19 - </w:t>
      </w:r>
      <w:proofErr w:type="spellStart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>Coronavírus</w:t>
      </w:r>
      <w:proofErr w:type="spellEnd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; CONSIDERANDO o dever do poder público de preservação da saúde, com adoção de medidas de segurança com vistas à contenção do COVID-19 - </w:t>
      </w:r>
      <w:proofErr w:type="spellStart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>Coronavírus</w:t>
      </w:r>
      <w:proofErr w:type="spellEnd"/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; CONSIDERANDO a necessidade da redução de circulação e aglomeração de pessoas, sem prejuízo da preservação dos serviços públicos; RESOLVE: </w:t>
      </w:r>
    </w:p>
    <w:p w:rsidR="004F503E" w:rsidRDefault="004F503E" w:rsidP="004F503E">
      <w:pPr>
        <w:jc w:val="both"/>
      </w:pP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Art.1º - Fica estabelecido regime especial de trabalho remoto, como medida excepcional, aos servidores efetivos ocupantes de cargos “técnicos” cujas atividades possam ser realizadas por acesso remoto.</w:t>
      </w: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Art. 2º - Os servidores, efetivos ou comissionados cujas atribuições funcionais sejam incompatíveis com o regime de </w:t>
      </w:r>
      <w:proofErr w:type="spellStart"/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tele</w:t>
      </w:r>
      <w:r w:rsidR="00803292" w:rsidRPr="005F4BF7">
        <w:rPr>
          <w:rFonts w:ascii="Bookman Old Style" w:eastAsia="Bookman Old Style" w:hAnsi="Bookman Old Style" w:cs="Bookman Old Style"/>
          <w:sz w:val="21"/>
          <w:lang w:eastAsia="pt-BR"/>
        </w:rPr>
        <w:t>trabalho</w:t>
      </w:r>
      <w:proofErr w:type="spellEnd"/>
      <w:r w:rsidR="005F4BF7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</w:t>
      </w:r>
      <w:r w:rsidR="00803292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continuarão prestando expediente em meio período, das </w:t>
      </w:r>
      <w:proofErr w:type="gramStart"/>
      <w:r w:rsidR="005F4BF7" w:rsidRPr="005F4BF7">
        <w:rPr>
          <w:rFonts w:ascii="Bookman Old Style" w:eastAsia="Bookman Old Style" w:hAnsi="Bookman Old Style" w:cs="Bookman Old Style"/>
          <w:sz w:val="21"/>
          <w:lang w:eastAsia="pt-BR"/>
        </w:rPr>
        <w:t>07:0</w:t>
      </w:r>
      <w:bookmarkStart w:id="0" w:name="_GoBack"/>
      <w:bookmarkEnd w:id="0"/>
      <w:r w:rsidR="005F4BF7" w:rsidRPr="005F4BF7">
        <w:rPr>
          <w:rFonts w:ascii="Bookman Old Style" w:eastAsia="Bookman Old Style" w:hAnsi="Bookman Old Style" w:cs="Bookman Old Style"/>
          <w:sz w:val="21"/>
          <w:lang w:eastAsia="pt-BR"/>
        </w:rPr>
        <w:t>0</w:t>
      </w:r>
      <w:proofErr w:type="gramEnd"/>
      <w:r w:rsidR="00803292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horas às </w:t>
      </w:r>
      <w:r w:rsidR="005F4BF7" w:rsidRPr="005F4BF7">
        <w:rPr>
          <w:rFonts w:ascii="Bookman Old Style" w:eastAsia="Bookman Old Style" w:hAnsi="Bookman Old Style" w:cs="Bookman Old Style"/>
          <w:sz w:val="21"/>
          <w:lang w:eastAsia="pt-BR"/>
        </w:rPr>
        <w:t>13:00</w:t>
      </w:r>
      <w:r w:rsidR="00803292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horas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. 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Art. 3º - O trabalho remoto definido por meio </w:t>
      </w:r>
      <w:r w:rsidR="005F4BF7" w:rsidRPr="005F4BF7">
        <w:rPr>
          <w:rFonts w:ascii="Bookman Old Style" w:eastAsia="Bookman Old Style" w:hAnsi="Bookman Old Style" w:cs="Bookman Old Style"/>
          <w:sz w:val="21"/>
          <w:lang w:eastAsia="pt-BR"/>
        </w:rPr>
        <w:t>deste decreto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deve observar as seguintes diretrizes: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I - o trabalho remoto não constitui direito subjetivo do servidor público, podendo ser revogado a qualquer tempo; 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II - o servidor público deverá permanecer acessível e disponível, devendo comparecer ao local de trabalho quando solicitado; 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III - o regime de que trata o caput deste artigo não gera qualquer tipo de ressarcimento ou indenização, ao servidor público;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lastRenderedPageBreak/>
        <w:t xml:space="preserve"> IV - o trabalho remoto deve ser realizado de forma compatível com a respectiva jornada de trabalho estabelecida em lei ou outro instrumento da relativa categoria funcional;</w:t>
      </w: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V - a jornada laboral em trabalho remoto deverá ser cumprida, preferencialmente, no município </w:t>
      </w:r>
      <w:r w:rsidR="00803292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de </w:t>
      </w:r>
      <w:r w:rsidR="005F4BF7" w:rsidRPr="005F4BF7">
        <w:rPr>
          <w:rFonts w:ascii="Bookman Old Style" w:eastAsia="Bookman Old Style" w:hAnsi="Bookman Old Style" w:cs="Bookman Old Style"/>
          <w:sz w:val="21"/>
          <w:lang w:eastAsia="pt-BR"/>
        </w:rPr>
        <w:t>Lajeado Grande</w:t>
      </w:r>
      <w:r w:rsidR="00803292" w:rsidRPr="005F4BF7">
        <w:rPr>
          <w:rFonts w:ascii="Bookman Old Style" w:eastAsia="Bookman Old Style" w:hAnsi="Bookman Old Style" w:cs="Bookman Old Style"/>
          <w:sz w:val="21"/>
          <w:lang w:eastAsia="pt-BR"/>
        </w:rPr>
        <w:t>;</w:t>
      </w:r>
    </w:p>
    <w:p w:rsidR="00803292" w:rsidRPr="005F4BF7" w:rsidRDefault="00803292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Art. 4</w:t>
      </w:r>
      <w:r w:rsidR="0021062C" w:rsidRPr="005F4BF7">
        <w:rPr>
          <w:rFonts w:ascii="Bookman Old Style" w:eastAsia="Bookman Old Style" w:hAnsi="Bookman Old Style" w:cs="Bookman Old Style"/>
          <w:sz w:val="21"/>
          <w:lang w:eastAsia="pt-BR"/>
        </w:rPr>
        <w:t>º- São deveres do servidor público em trabalho remoto: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I - estar acessível durante o horário de trabalho, manter correio eletrônico, telefones de contato, aplicativo de troca de mensagens </w:t>
      </w:r>
      <w:proofErr w:type="gramStart"/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instantâneas atualizados</w:t>
      </w:r>
      <w:proofErr w:type="gramEnd"/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e ativos, e estar disponível em até 30 minutos antes da realização de videoconferências, visando garantir a comunicação eficiente e imediata;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II - dar ciência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ao Chefe do Legislativo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sobre os trabalhos realizados, bem como apontar eventuais dificuldades, dúvidas ou intercorrências que possam afetar o seu cumprimento;</w:t>
      </w: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III - registra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r e solicitar anuência prévia do Presidente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, quando houver a necessidade de retirar documentos e processos físicos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n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as dependências do órgão, responsabilizando-se pela custódia e restituição ao término do trabalho ou quando solicitado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pelo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gestor;</w:t>
      </w:r>
    </w:p>
    <w:p w:rsidR="00803292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IV - preservar o sigilo dos conteúdos da repartição acessados remotamente; </w:t>
      </w:r>
    </w:p>
    <w:p w:rsidR="00AD5EB9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V - Informar a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Presidência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, no caso do trabalho remoto ser realizado fora de sua residência, o local onde poderá ser encontrado. </w:t>
      </w: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Parágrafo Único - Caso ocorra à inobservância dos deveres enumerados neste artigo, a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Presidência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deverá adotar as medidas pertinentes para apurar a responsabilidade funcional do servidor público. </w:t>
      </w: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Art.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5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º - O servidor público em trabalho remoto</w:t>
      </w:r>
      <w:proofErr w:type="gramStart"/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, poderá</w:t>
      </w:r>
      <w:proofErr w:type="gramEnd"/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a qualquer tempo, retornar ao exercício nas dependências do órgão ou entidade, sempre em atendimento ao interesse público, cabendo a Administração Pública providenciar meios e modos de evitar a contaminação no ambiente de trabalho. </w:t>
      </w:r>
    </w:p>
    <w:p w:rsidR="004F503E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Art.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6º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- As medidas previstas nes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te decreto 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>poderão ser reavaliadas a qualquer tempo.</w:t>
      </w:r>
    </w:p>
    <w:p w:rsidR="0021062C" w:rsidRPr="005F4BF7" w:rsidRDefault="0021062C" w:rsidP="004F503E">
      <w:pPr>
        <w:jc w:val="both"/>
        <w:rPr>
          <w:rFonts w:ascii="Bookman Old Style" w:eastAsia="Bookman Old Style" w:hAnsi="Bookman Old Style" w:cs="Bookman Old Style"/>
          <w:sz w:val="21"/>
          <w:lang w:eastAsia="pt-BR"/>
        </w:rPr>
      </w:pP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Art. </w:t>
      </w:r>
      <w:r w:rsidR="004F503E" w:rsidRPr="005F4BF7">
        <w:rPr>
          <w:rFonts w:ascii="Bookman Old Style" w:eastAsia="Bookman Old Style" w:hAnsi="Bookman Old Style" w:cs="Bookman Old Style"/>
          <w:sz w:val="21"/>
          <w:lang w:eastAsia="pt-BR"/>
        </w:rPr>
        <w:t>7º – Este Decreto</w:t>
      </w:r>
      <w:r w:rsidRPr="005F4BF7">
        <w:rPr>
          <w:rFonts w:ascii="Bookman Old Style" w:eastAsia="Bookman Old Style" w:hAnsi="Bookman Old Style" w:cs="Bookman Old Style"/>
          <w:sz w:val="21"/>
          <w:lang w:eastAsia="pt-BR"/>
        </w:rPr>
        <w:t xml:space="preserve"> entra em vigor na data de sua publicação, revogadas as disposições em contrário.</w:t>
      </w:r>
    </w:p>
    <w:p w:rsidR="005F4BF7" w:rsidRPr="008A2E6F" w:rsidRDefault="005F4BF7" w:rsidP="005F4BF7">
      <w:pPr>
        <w:tabs>
          <w:tab w:val="left" w:pos="540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color w:val="000000"/>
          <w:sz w:val="21"/>
        </w:rPr>
      </w:pPr>
      <w:r w:rsidRPr="00C45EC7">
        <w:rPr>
          <w:rFonts w:ascii="Bookman Old Style" w:eastAsia="Bookman Old Style" w:hAnsi="Bookman Old Style" w:cs="Bookman Old Style"/>
          <w:color w:val="000000"/>
          <w:sz w:val="21"/>
        </w:rPr>
        <w:t xml:space="preserve">Gabinete do Presidente da Câmara de Vereadores de Lajeado Grande-SC, em </w:t>
      </w:r>
      <w:r>
        <w:rPr>
          <w:rFonts w:ascii="Bookman Old Style" w:eastAsia="Bookman Old Style" w:hAnsi="Bookman Old Style" w:cs="Bookman Old Style"/>
          <w:color w:val="000000"/>
          <w:sz w:val="21"/>
        </w:rPr>
        <w:t>19</w:t>
      </w:r>
      <w:r w:rsidRPr="00C45EC7">
        <w:rPr>
          <w:rFonts w:ascii="Bookman Old Style" w:eastAsia="Bookman Old Style" w:hAnsi="Bookman Old Style" w:cs="Bookman Old Style"/>
          <w:color w:val="000000"/>
          <w:sz w:val="21"/>
        </w:rPr>
        <w:t xml:space="preserve"> de </w:t>
      </w:r>
      <w:r>
        <w:rPr>
          <w:rFonts w:ascii="Bookman Old Style" w:eastAsia="Bookman Old Style" w:hAnsi="Bookman Old Style" w:cs="Bookman Old Style"/>
          <w:color w:val="000000"/>
          <w:sz w:val="21"/>
        </w:rPr>
        <w:t>agosto</w:t>
      </w:r>
      <w:r>
        <w:rPr>
          <w:rFonts w:ascii="Bookman Old Style" w:eastAsia="Bookman Old Style" w:hAnsi="Bookman Old Style" w:cs="Bookman Old Style"/>
          <w:color w:val="000000"/>
          <w:sz w:val="21"/>
        </w:rPr>
        <w:t xml:space="preserve"> de 2020</w:t>
      </w:r>
      <w:r w:rsidRPr="00C45EC7">
        <w:rPr>
          <w:rFonts w:ascii="Bookman Old Style" w:eastAsia="Bookman Old Style" w:hAnsi="Bookman Old Style" w:cs="Bookman Old Style"/>
          <w:color w:val="000000"/>
          <w:sz w:val="21"/>
        </w:rPr>
        <w:t>.</w:t>
      </w:r>
    </w:p>
    <w:p w:rsidR="005F4BF7" w:rsidRDefault="005F4BF7" w:rsidP="005F4BF7">
      <w:pPr>
        <w:tabs>
          <w:tab w:val="left" w:pos="540"/>
        </w:tabs>
        <w:spacing w:after="0" w:line="240" w:lineRule="auto"/>
        <w:ind w:left="2410"/>
        <w:jc w:val="center"/>
        <w:rPr>
          <w:rFonts w:ascii="Bookman Old Style" w:eastAsia="Bookman Old Style" w:hAnsi="Bookman Old Style" w:cs="Bookman Old Style"/>
          <w:sz w:val="21"/>
        </w:rPr>
      </w:pPr>
    </w:p>
    <w:p w:rsidR="005F4BF7" w:rsidRDefault="005F4BF7" w:rsidP="005F4BF7">
      <w:pPr>
        <w:tabs>
          <w:tab w:val="left" w:pos="540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sz w:val="21"/>
        </w:rPr>
      </w:pPr>
      <w:r>
        <w:rPr>
          <w:rFonts w:ascii="Bookman Old Style" w:eastAsia="Bookman Old Style" w:hAnsi="Bookman Old Style" w:cs="Bookman Old Style"/>
          <w:b/>
          <w:sz w:val="21"/>
        </w:rPr>
        <w:t>LEODI JOSE COLTRO</w:t>
      </w:r>
      <w:r w:rsidRPr="005C4491">
        <w:rPr>
          <w:rFonts w:ascii="Bookman Old Style" w:eastAsia="Bookman Old Style" w:hAnsi="Bookman Old Style" w:cs="Bookman Old Style"/>
          <w:sz w:val="21"/>
        </w:rPr>
        <w:t xml:space="preserve"> </w:t>
      </w:r>
    </w:p>
    <w:p w:rsidR="005F4BF7" w:rsidRPr="005C4491" w:rsidRDefault="005F4BF7" w:rsidP="005F4BF7">
      <w:pPr>
        <w:tabs>
          <w:tab w:val="left" w:pos="540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b/>
          <w:sz w:val="21"/>
        </w:rPr>
      </w:pPr>
      <w:r w:rsidRPr="005C4491">
        <w:rPr>
          <w:rFonts w:ascii="Bookman Old Style" w:eastAsia="Bookman Old Style" w:hAnsi="Bookman Old Style" w:cs="Bookman Old Style"/>
          <w:sz w:val="21"/>
        </w:rPr>
        <w:t>Presidente da Câmara de Vereadores</w:t>
      </w:r>
    </w:p>
    <w:p w:rsidR="005F4BF7" w:rsidRPr="005C4491" w:rsidRDefault="005F4BF7" w:rsidP="005F4BF7">
      <w:pPr>
        <w:tabs>
          <w:tab w:val="left" w:pos="540"/>
        </w:tabs>
        <w:spacing w:after="0" w:line="240" w:lineRule="auto"/>
        <w:rPr>
          <w:rFonts w:ascii="Bookman Old Style" w:eastAsia="Bookman Old Style" w:hAnsi="Bookman Old Style" w:cs="Bookman Old Style"/>
          <w:sz w:val="21"/>
        </w:rPr>
      </w:pPr>
    </w:p>
    <w:p w:rsidR="005F4BF7" w:rsidRPr="005C4491" w:rsidRDefault="005F4BF7" w:rsidP="005F4BF7">
      <w:pPr>
        <w:tabs>
          <w:tab w:val="left" w:pos="540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sz w:val="21"/>
        </w:rPr>
      </w:pPr>
      <w:r w:rsidRPr="005C4491">
        <w:rPr>
          <w:rFonts w:ascii="Bookman Old Style" w:eastAsia="Bookman Old Style" w:hAnsi="Bookman Old Style" w:cs="Bookman Old Style"/>
          <w:sz w:val="21"/>
        </w:rPr>
        <w:t>Registrado e publicado na data supra e local de costume.</w:t>
      </w:r>
    </w:p>
    <w:p w:rsidR="005F4BF7" w:rsidRPr="005C4491" w:rsidRDefault="005F4BF7" w:rsidP="005F4BF7">
      <w:pPr>
        <w:tabs>
          <w:tab w:val="left" w:pos="540"/>
        </w:tabs>
        <w:spacing w:after="0" w:line="240" w:lineRule="auto"/>
        <w:ind w:firstLine="2160"/>
        <w:jc w:val="center"/>
        <w:rPr>
          <w:rFonts w:ascii="Bookman Old Style" w:eastAsia="Bookman Old Style" w:hAnsi="Bookman Old Style" w:cs="Bookman Old Style"/>
          <w:sz w:val="21"/>
        </w:rPr>
      </w:pPr>
    </w:p>
    <w:p w:rsidR="005F4BF7" w:rsidRPr="005C4491" w:rsidRDefault="005F4BF7" w:rsidP="005F4BF7">
      <w:pPr>
        <w:tabs>
          <w:tab w:val="left" w:pos="540"/>
        </w:tabs>
        <w:spacing w:after="0" w:line="240" w:lineRule="auto"/>
        <w:ind w:firstLine="2160"/>
        <w:jc w:val="center"/>
        <w:rPr>
          <w:rFonts w:ascii="Bookman Old Style" w:eastAsia="Bookman Old Style" w:hAnsi="Bookman Old Style" w:cs="Bookman Old Style"/>
          <w:sz w:val="21"/>
        </w:rPr>
      </w:pPr>
      <w:r>
        <w:rPr>
          <w:rFonts w:ascii="Bookman Old Style" w:eastAsia="Bookman Old Style" w:hAnsi="Bookman Old Style" w:cs="Bookman Old Style"/>
          <w:sz w:val="21"/>
        </w:rPr>
        <w:t xml:space="preserve"> </w:t>
      </w:r>
    </w:p>
    <w:p w:rsidR="005F4BF7" w:rsidRPr="005C4491" w:rsidRDefault="005F4BF7" w:rsidP="005F4BF7">
      <w:pPr>
        <w:tabs>
          <w:tab w:val="left" w:pos="540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b/>
          <w:sz w:val="21"/>
        </w:rPr>
      </w:pPr>
      <w:r>
        <w:rPr>
          <w:rFonts w:ascii="Bookman Old Style" w:eastAsia="Bookman Old Style" w:hAnsi="Bookman Old Style" w:cs="Bookman Old Style"/>
          <w:b/>
          <w:sz w:val="21"/>
        </w:rPr>
        <w:t>JURACI ANTONIO XAVIER</w:t>
      </w:r>
    </w:p>
    <w:p w:rsidR="005F4BF7" w:rsidRPr="005F4BF7" w:rsidRDefault="005F4BF7" w:rsidP="005F4BF7">
      <w:pPr>
        <w:tabs>
          <w:tab w:val="left" w:pos="540"/>
        </w:tabs>
        <w:spacing w:after="0" w:line="240" w:lineRule="auto"/>
        <w:jc w:val="center"/>
        <w:rPr>
          <w:rFonts w:ascii="Bookman Old Style" w:eastAsia="Bookman Old Style" w:hAnsi="Bookman Old Style" w:cs="Bookman Old Style"/>
          <w:sz w:val="21"/>
        </w:rPr>
      </w:pPr>
      <w:r w:rsidRPr="005C4491">
        <w:rPr>
          <w:rFonts w:ascii="Bookman Old Style" w:eastAsia="Bookman Old Style" w:hAnsi="Bookman Old Style" w:cs="Bookman Old Style"/>
          <w:sz w:val="21"/>
        </w:rPr>
        <w:t>Primeir</w:t>
      </w:r>
      <w:r>
        <w:rPr>
          <w:rFonts w:ascii="Bookman Old Style" w:eastAsia="Bookman Old Style" w:hAnsi="Bookman Old Style" w:cs="Bookman Old Style"/>
          <w:sz w:val="21"/>
        </w:rPr>
        <w:t>o</w:t>
      </w:r>
      <w:r w:rsidRPr="005C4491">
        <w:rPr>
          <w:rFonts w:ascii="Bookman Old Style" w:eastAsia="Bookman Old Style" w:hAnsi="Bookman Old Style" w:cs="Bookman Old Style"/>
          <w:sz w:val="21"/>
        </w:rPr>
        <w:t xml:space="preserve"> Secretári</w:t>
      </w:r>
      <w:r>
        <w:rPr>
          <w:rFonts w:ascii="Bookman Old Style" w:eastAsia="Bookman Old Style" w:hAnsi="Bookman Old Style" w:cs="Bookman Old Style"/>
          <w:sz w:val="21"/>
        </w:rPr>
        <w:t>o</w:t>
      </w:r>
    </w:p>
    <w:sectPr w:rsidR="005F4BF7" w:rsidRPr="005F4B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2C"/>
    <w:rsid w:val="0021062C"/>
    <w:rsid w:val="00223C2D"/>
    <w:rsid w:val="002E44AD"/>
    <w:rsid w:val="00481E36"/>
    <w:rsid w:val="004F503E"/>
    <w:rsid w:val="005F4BF7"/>
    <w:rsid w:val="00803292"/>
    <w:rsid w:val="00AD5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643</Words>
  <Characters>3474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Reinaldo</dc:creator>
  <cp:lastModifiedBy>Usuario</cp:lastModifiedBy>
  <cp:revision>3</cp:revision>
  <dcterms:created xsi:type="dcterms:W3CDTF">2020-08-19T10:51:00Z</dcterms:created>
  <dcterms:modified xsi:type="dcterms:W3CDTF">2020-08-19T10:57:00Z</dcterms:modified>
</cp:coreProperties>
</file>